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356" w:type="dxa"/>
        <w:tblInd w:w="-157" w:type="dxa"/>
        <w:tblLook w:val="04A0" w:firstRow="1" w:lastRow="0" w:firstColumn="1" w:lastColumn="0" w:noHBand="0" w:noVBand="1"/>
      </w:tblPr>
      <w:tblGrid>
        <w:gridCol w:w="3929"/>
        <w:gridCol w:w="1600"/>
        <w:gridCol w:w="3827"/>
      </w:tblGrid>
      <w:tr w:rsidR="005B5E19" w:rsidTr="00080CF4">
        <w:trPr>
          <w:trHeight w:val="1410"/>
        </w:trPr>
        <w:tc>
          <w:tcPr>
            <w:tcW w:w="3929" w:type="dxa"/>
            <w:tcBorders>
              <w:top w:val="single" w:sz="4" w:space="0" w:color="571B61"/>
              <w:left w:val="single" w:sz="4" w:space="0" w:color="571B61"/>
              <w:bottom w:val="single" w:sz="4" w:space="0" w:color="571B61"/>
              <w:right w:val="single" w:sz="4" w:space="0" w:color="571B61"/>
            </w:tcBorders>
          </w:tcPr>
          <w:p w:rsidR="00F0110A" w:rsidRPr="00EB67E6" w:rsidRDefault="00F0110A" w:rsidP="00E13548">
            <w:pPr>
              <w:rPr>
                <w:rFonts w:ascii="instant" w:hAnsi="instant"/>
                <w:b/>
                <w:color w:val="571B61"/>
              </w:rPr>
            </w:pPr>
            <w:r w:rsidRPr="00EB67E6">
              <w:rPr>
                <w:rFonts w:ascii="instant" w:hAnsi="instant"/>
                <w:b/>
                <w:color w:val="571B61"/>
              </w:rPr>
              <w:t>ORIENTE-E PAR</w:t>
            </w:r>
          </w:p>
          <w:p w:rsidR="005B5E19" w:rsidRDefault="005B5E19" w:rsidP="00E13548">
            <w:pPr>
              <w:rPr>
                <w:rFonts w:ascii="instant" w:hAnsi="instant"/>
              </w:rPr>
            </w:pPr>
          </w:p>
          <w:p w:rsidR="00576928" w:rsidRPr="00EB67E6" w:rsidRDefault="005B5E19" w:rsidP="00E13548">
            <w:pPr>
              <w:rPr>
                <w:rFonts w:ascii="instant" w:hAnsi="instant"/>
                <w:color w:val="571B61"/>
              </w:rPr>
            </w:pPr>
            <w:r w:rsidRPr="00EB67E6">
              <w:rPr>
                <w:rFonts w:ascii="instant" w:hAnsi="instant"/>
                <w:color w:val="571B61"/>
              </w:rPr>
              <w:t>Nom de l’Organisme :</w:t>
            </w:r>
          </w:p>
          <w:p w:rsidR="005B5E19" w:rsidRPr="00EB67E6" w:rsidRDefault="005B5E19" w:rsidP="00E13548">
            <w:pPr>
              <w:rPr>
                <w:rFonts w:ascii="instant" w:hAnsi="instant"/>
                <w:color w:val="571B61"/>
              </w:rPr>
            </w:pPr>
          </w:p>
          <w:p w:rsidR="005B5E19" w:rsidRPr="00EB67E6" w:rsidRDefault="00EF1178" w:rsidP="00E13548">
            <w:pPr>
              <w:rPr>
                <w:rFonts w:ascii="instant" w:hAnsi="instant"/>
                <w:color w:val="571B61"/>
              </w:rPr>
            </w:pPr>
            <w:r>
              <w:rPr>
                <w:rFonts w:ascii="instant" w:hAnsi="instant"/>
                <w:color w:val="571B61"/>
              </w:rPr>
              <w:t>Nom-Prénom du référent</w:t>
            </w:r>
            <w:r w:rsidR="005B5E19" w:rsidRPr="00EB67E6">
              <w:rPr>
                <w:rFonts w:ascii="instant" w:hAnsi="instant"/>
                <w:color w:val="571B61"/>
              </w:rPr>
              <w:t xml:space="preserve"> : </w:t>
            </w:r>
          </w:p>
          <w:p w:rsidR="005B5E19" w:rsidRPr="00EB67E6" w:rsidRDefault="005B5E19" w:rsidP="00E13548">
            <w:pPr>
              <w:rPr>
                <w:rFonts w:ascii="instant" w:hAnsi="instant"/>
                <w:color w:val="571B61"/>
              </w:rPr>
            </w:pPr>
          </w:p>
          <w:p w:rsidR="00F0110A" w:rsidRPr="00EB67E6" w:rsidRDefault="005B5E19" w:rsidP="00E13548">
            <w:pPr>
              <w:rPr>
                <w:color w:val="571B61"/>
              </w:rPr>
            </w:pPr>
            <w:r w:rsidRPr="00EB67E6">
              <w:rPr>
                <w:color w:val="571B61"/>
              </w:rPr>
              <w:t>Mail :</w:t>
            </w:r>
          </w:p>
          <w:p w:rsidR="005B5E19" w:rsidRPr="00EB67E6" w:rsidRDefault="005B5E19" w:rsidP="00E13548">
            <w:pPr>
              <w:rPr>
                <w:color w:val="571B61"/>
              </w:rPr>
            </w:pPr>
          </w:p>
          <w:p w:rsidR="00F0110A" w:rsidRDefault="005B5E19" w:rsidP="005B5E19">
            <w:r w:rsidRPr="00EB67E6">
              <w:rPr>
                <w:color w:val="571B61"/>
              </w:rPr>
              <w:t>Tél</w:t>
            </w:r>
            <w:r w:rsidR="00EF1178">
              <w:rPr>
                <w:color w:val="571B61"/>
              </w:rPr>
              <w:t xml:space="preserve"> (obligatoire)</w:t>
            </w:r>
            <w:r w:rsidRPr="00EB67E6">
              <w:rPr>
                <w:color w:val="571B61"/>
              </w:rPr>
              <w:t> :</w:t>
            </w:r>
          </w:p>
        </w:tc>
        <w:tc>
          <w:tcPr>
            <w:tcW w:w="1600" w:type="dxa"/>
            <w:tcBorders>
              <w:top w:val="nil"/>
              <w:left w:val="single" w:sz="4" w:space="0" w:color="571B61"/>
              <w:bottom w:val="nil"/>
              <w:right w:val="single" w:sz="4" w:space="0" w:color="571B61"/>
            </w:tcBorders>
          </w:tcPr>
          <w:p w:rsidR="00F0110A" w:rsidRPr="00EB67E6" w:rsidRDefault="00F0110A" w:rsidP="00E13548">
            <w:pPr>
              <w:rPr>
                <w:color w:val="571B61"/>
              </w:rPr>
            </w:pPr>
            <w:r w:rsidRPr="00EB67E6">
              <w:rPr>
                <w:noProof/>
                <w:color w:val="571B61"/>
                <w:lang w:eastAsia="fr-FR"/>
              </w:rPr>
              <w:drawing>
                <wp:inline distT="0" distB="0" distL="0" distR="0" wp14:anchorId="10A33892" wp14:editId="60BDF19C">
                  <wp:extent cx="878840" cy="1423358"/>
                  <wp:effectExtent l="0" t="0" r="0" b="5715"/>
                  <wp:docPr id="4" name="Image 4" descr="http://agefiph.travers.media/charte/identite/pictogrammes/picto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gefiph.travers.media/charte/identite/pictogrammes/picto-3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84" t="23408" r="25744" b="22583"/>
                          <a:stretch/>
                        </pic:blipFill>
                        <pic:spPr bwMode="auto">
                          <a:xfrm>
                            <a:off x="0" y="0"/>
                            <a:ext cx="913063" cy="1478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571B61"/>
              <w:left w:val="single" w:sz="4" w:space="0" w:color="571B61"/>
              <w:bottom w:val="single" w:sz="4" w:space="0" w:color="571B61"/>
              <w:right w:val="single" w:sz="4" w:space="0" w:color="571B61"/>
            </w:tcBorders>
          </w:tcPr>
          <w:p w:rsidR="00F0110A" w:rsidRPr="00EB67E6" w:rsidRDefault="005B5E19" w:rsidP="00E13548">
            <w:pPr>
              <w:rPr>
                <w:rFonts w:ascii="instant" w:hAnsi="instant"/>
                <w:b/>
                <w:color w:val="571B61"/>
              </w:rPr>
            </w:pPr>
            <w:r w:rsidRPr="00EB67E6">
              <w:rPr>
                <w:rFonts w:ascii="instant" w:hAnsi="instant"/>
                <w:b/>
                <w:color w:val="571B61"/>
              </w:rPr>
              <w:t xml:space="preserve">VERS </w:t>
            </w:r>
          </w:p>
          <w:p w:rsidR="005B5E19" w:rsidRPr="00EB67E6" w:rsidRDefault="005B5E19" w:rsidP="00E13548">
            <w:pPr>
              <w:rPr>
                <w:rFonts w:ascii="instant" w:hAnsi="instant"/>
                <w:color w:val="571B61"/>
              </w:rPr>
            </w:pPr>
          </w:p>
          <w:p w:rsidR="005B5E19" w:rsidRPr="00EB67E6" w:rsidRDefault="005B5E19" w:rsidP="00E13548">
            <w:pPr>
              <w:rPr>
                <w:rFonts w:ascii="instant" w:hAnsi="instant"/>
                <w:color w:val="571B61"/>
              </w:rPr>
            </w:pPr>
            <w:r w:rsidRPr="00EB67E6">
              <w:rPr>
                <w:rFonts w:ascii="instant" w:hAnsi="instant"/>
                <w:color w:val="571B61"/>
              </w:rPr>
              <w:t>Nom de la structure :</w:t>
            </w:r>
          </w:p>
          <w:p w:rsidR="005B5E19" w:rsidRPr="00EB67E6" w:rsidRDefault="005B5E19" w:rsidP="00E13548">
            <w:pPr>
              <w:rPr>
                <w:rFonts w:ascii="instant" w:hAnsi="instant"/>
                <w:color w:val="571B61"/>
              </w:rPr>
            </w:pPr>
            <w:bookmarkStart w:id="0" w:name="_GoBack"/>
            <w:bookmarkEnd w:id="0"/>
          </w:p>
          <w:p w:rsidR="005B5E19" w:rsidRPr="00EB67E6" w:rsidRDefault="005B5E19" w:rsidP="00E13548">
            <w:pPr>
              <w:rPr>
                <w:rFonts w:ascii="instant" w:hAnsi="instant"/>
                <w:color w:val="571B61"/>
              </w:rPr>
            </w:pPr>
            <w:r w:rsidRPr="00EB67E6">
              <w:rPr>
                <w:rFonts w:ascii="instant" w:hAnsi="instant"/>
                <w:color w:val="571B61"/>
              </w:rPr>
              <w:t>Mail :</w:t>
            </w:r>
          </w:p>
          <w:p w:rsidR="005B5E19" w:rsidRPr="00EB67E6" w:rsidRDefault="005B5E19" w:rsidP="00E13548">
            <w:pPr>
              <w:rPr>
                <w:rFonts w:ascii="instant" w:hAnsi="instant"/>
                <w:color w:val="571B61"/>
              </w:rPr>
            </w:pPr>
          </w:p>
          <w:p w:rsidR="005B5E19" w:rsidRPr="00EB67E6" w:rsidRDefault="005B5E19" w:rsidP="00E13548">
            <w:pPr>
              <w:rPr>
                <w:rFonts w:ascii="instant" w:hAnsi="instant"/>
                <w:color w:val="571B61"/>
              </w:rPr>
            </w:pPr>
            <w:r w:rsidRPr="00EB67E6">
              <w:rPr>
                <w:rFonts w:ascii="instant" w:hAnsi="instant"/>
                <w:color w:val="571B61"/>
              </w:rPr>
              <w:t xml:space="preserve">Tel : </w:t>
            </w:r>
          </w:p>
        </w:tc>
      </w:tr>
    </w:tbl>
    <w:p w:rsidR="00D35F87" w:rsidRPr="005D7819" w:rsidRDefault="00D35F87" w:rsidP="00E13548">
      <w:pPr>
        <w:rPr>
          <w:rFonts w:ascii="instant" w:hAnsi="instant"/>
          <w:sz w:val="4"/>
          <w:szCs w:val="4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D35F87" w:rsidTr="00D35F87">
        <w:tc>
          <w:tcPr>
            <w:tcW w:w="9356" w:type="dxa"/>
          </w:tcPr>
          <w:p w:rsidR="00D35F87" w:rsidRPr="000636C1" w:rsidRDefault="00D35F87" w:rsidP="003E26E3">
            <w:pPr>
              <w:jc w:val="center"/>
              <w:rPr>
                <w:rFonts w:ascii="instant" w:hAnsi="instant"/>
                <w:b/>
                <w:color w:val="571B61"/>
              </w:rPr>
            </w:pPr>
            <w:r w:rsidRPr="000636C1">
              <w:rPr>
                <w:rFonts w:ascii="instant" w:hAnsi="instant"/>
                <w:b/>
                <w:color w:val="571B61"/>
              </w:rPr>
              <w:t>LE BENEFICIAIRE</w:t>
            </w:r>
            <w:r>
              <w:rPr>
                <w:rFonts w:ascii="instant" w:hAnsi="instant"/>
                <w:b/>
                <w:color w:val="571B61"/>
              </w:rPr>
              <w:t xml:space="preserve"> (*)</w:t>
            </w:r>
          </w:p>
          <w:p w:rsidR="00D35F87" w:rsidRDefault="00D35F87" w:rsidP="003E26E3">
            <w:pPr>
              <w:rPr>
                <w:rFonts w:ascii="instant" w:hAnsi="instant"/>
              </w:rPr>
            </w:pPr>
          </w:p>
          <w:p w:rsidR="00D35F87" w:rsidRPr="002A6DB7" w:rsidRDefault="00D35F87" w:rsidP="003E26E3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 xml:space="preserve">Nom :                                                  Prénom :                                   Date de naissance :            </w:t>
            </w:r>
          </w:p>
          <w:p w:rsidR="00D35F87" w:rsidRDefault="00D35F87" w:rsidP="003E26E3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>Adresse complète :</w:t>
            </w:r>
          </w:p>
          <w:p w:rsidR="00D35F87" w:rsidRDefault="00D35F87" w:rsidP="003E26E3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 xml:space="preserve">Tél :                                                      Mail : </w:t>
            </w:r>
          </w:p>
          <w:p w:rsidR="00D35F87" w:rsidRDefault="00D35F87" w:rsidP="00E13548">
            <w:pPr>
              <w:rPr>
                <w:rFonts w:ascii="instant" w:hAnsi="instant"/>
              </w:rPr>
            </w:pPr>
            <w:r w:rsidRPr="00B734D9">
              <w:rPr>
                <w:rFonts w:ascii="instant" w:hAnsi="instant"/>
              </w:rPr>
              <w:t>Nature du handicap :</w:t>
            </w:r>
            <w:r>
              <w:rPr>
                <w:rFonts w:ascii="instant" w:hAnsi="instant"/>
              </w:rPr>
              <w:t xml:space="preserve">   </w:t>
            </w:r>
            <w:sdt>
              <w:sdtPr>
                <w:rPr>
                  <w:rFonts w:ascii="instant" w:hAnsi="instant"/>
                </w:rPr>
                <w:id w:val="-1124380637"/>
                <w:lock w:val="contentLocked"/>
                <w:placeholder>
                  <w:docPart w:val="0EEEFEE7BB514CB18F286BE49454E3FD"/>
                </w:placeholder>
                <w:group/>
              </w:sdtPr>
              <w:sdtEndPr/>
              <w:sdtContent>
                <w:r>
                  <w:rPr>
                    <w:rFonts w:ascii="instant" w:hAnsi="instant"/>
                  </w:rPr>
                  <w:t xml:space="preserve">Moteur  </w:t>
                </w:r>
                <w:sdt>
                  <w:sdtPr>
                    <w:rPr>
                      <w:rFonts w:ascii="instant" w:hAnsi="instant"/>
                    </w:rPr>
                    <w:id w:val="14201346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rPr>
                    <w:rFonts w:ascii="instant" w:hAnsi="instant"/>
                  </w:rPr>
                  <w:t xml:space="preserve">   Visuel </w:t>
                </w:r>
                <w:sdt>
                  <w:sdtPr>
                    <w:rPr>
                      <w:rFonts w:ascii="instant" w:hAnsi="instant"/>
                    </w:rPr>
                    <w:id w:val="19245260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rPr>
                    <w:rFonts w:ascii="instant" w:hAnsi="instant"/>
                  </w:rPr>
                  <w:t xml:space="preserve">    Auditif </w:t>
                </w:r>
                <w:sdt>
                  <w:sdtPr>
                    <w:rPr>
                      <w:rFonts w:ascii="instant" w:hAnsi="instant"/>
                    </w:rPr>
                    <w:id w:val="-15298621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rPr>
                    <w:rFonts w:ascii="instant" w:hAnsi="instant"/>
                  </w:rPr>
                  <w:t xml:space="preserve">      Cognitif</w:t>
                </w:r>
                <w:sdt>
                  <w:sdtPr>
                    <w:rPr>
                      <w:rFonts w:ascii="instant" w:hAnsi="instant"/>
                    </w:rPr>
                    <w:id w:val="-10264020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rPr>
                    <w:rFonts w:ascii="instant" w:hAnsi="instant"/>
                  </w:rPr>
                  <w:t xml:space="preserve">   Psychique </w:t>
                </w:r>
                <w:sdt>
                  <w:sdtPr>
                    <w:rPr>
                      <w:rFonts w:ascii="instant" w:hAnsi="instant"/>
                    </w:rPr>
                    <w:id w:val="19928303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rPr>
                    <w:rFonts w:ascii="instant" w:hAnsi="instant"/>
                  </w:rPr>
                  <w:t xml:space="preserve">  Mental</w:t>
                </w:r>
                <w:sdt>
                  <w:sdtPr>
                    <w:rPr>
                      <w:rFonts w:ascii="instant" w:hAnsi="instant"/>
                    </w:rPr>
                    <w:id w:val="-11422688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</w:tr>
      <w:tr w:rsidR="00D35F87" w:rsidTr="00D35F87">
        <w:trPr>
          <w:trHeight w:val="70"/>
        </w:trPr>
        <w:tc>
          <w:tcPr>
            <w:tcW w:w="9356" w:type="dxa"/>
          </w:tcPr>
          <w:p w:rsidR="00D35F87" w:rsidRDefault="00D35F87" w:rsidP="00E13548">
            <w:pPr>
              <w:rPr>
                <w:rFonts w:ascii="instant" w:hAnsi="instant"/>
              </w:rPr>
            </w:pPr>
          </w:p>
        </w:tc>
      </w:tr>
      <w:tr w:rsidR="00D35F87" w:rsidTr="00D35F87">
        <w:tc>
          <w:tcPr>
            <w:tcW w:w="9356" w:type="dxa"/>
          </w:tcPr>
          <w:p w:rsidR="00D35F87" w:rsidRPr="00D35F87" w:rsidRDefault="00D35F87" w:rsidP="00D35F87">
            <w:pPr>
              <w:jc w:val="center"/>
              <w:rPr>
                <w:rFonts w:ascii="instant" w:hAnsi="instant"/>
                <w:b/>
                <w:color w:val="571B61"/>
              </w:rPr>
            </w:pPr>
            <w:r w:rsidRPr="00D35F87">
              <w:rPr>
                <w:rFonts w:ascii="instant" w:hAnsi="instant"/>
                <w:b/>
                <w:color w:val="571B61"/>
              </w:rPr>
              <w:t>MOTIFS DE L’ORIENTATION</w:t>
            </w:r>
          </w:p>
          <w:p w:rsidR="00D35F87" w:rsidRDefault="00D35F87" w:rsidP="00D35F87">
            <w:pPr>
              <w:jc w:val="center"/>
              <w:rPr>
                <w:rFonts w:ascii="instant" w:hAnsi="instant"/>
              </w:rPr>
            </w:pPr>
          </w:p>
          <w:p w:rsidR="00D35F87" w:rsidRDefault="00D35F87" w:rsidP="00D35F87">
            <w:pPr>
              <w:rPr>
                <w:rFonts w:ascii="Calibri" w:hAnsi="Calibri" w:cs="Calibri"/>
              </w:rPr>
            </w:pPr>
            <w:r>
              <w:rPr>
                <w:rFonts w:ascii="Calibri" w:eastAsia="MS Gothic" w:hAnsi="Calibri" w:cs="Calibri"/>
                <w:bCs/>
                <w:i/>
              </w:rPr>
              <w:t>E</w:t>
            </w:r>
            <w:r w:rsidRPr="002458F9">
              <w:rPr>
                <w:rFonts w:ascii="Calibri" w:eastAsia="MS Gothic" w:hAnsi="Calibri" w:cs="Calibri"/>
                <w:bCs/>
                <w:i/>
              </w:rPr>
              <w:t xml:space="preserve">xpliciter le projet travaillé et </w:t>
            </w:r>
            <w:r>
              <w:rPr>
                <w:rFonts w:ascii="Calibri" w:eastAsia="MS Gothic" w:hAnsi="Calibri" w:cs="Calibri"/>
                <w:bCs/>
                <w:i/>
              </w:rPr>
              <w:t xml:space="preserve">les risques d’écarts identifiés entre les tâches/activités inhérentes au projet et les </w:t>
            </w:r>
            <w:r w:rsidRPr="00C7553A">
              <w:rPr>
                <w:rFonts w:ascii="Calibri" w:eastAsia="MS Gothic" w:hAnsi="Calibri" w:cs="Calibri"/>
                <w:bCs/>
                <w:i/>
                <w:u w:val="single"/>
              </w:rPr>
              <w:t>aptitudes repérées</w:t>
            </w:r>
            <w:r>
              <w:rPr>
                <w:rFonts w:ascii="Calibri" w:eastAsia="MS Gothic" w:hAnsi="Calibri" w:cs="Calibri"/>
                <w:bCs/>
                <w:i/>
              </w:rPr>
              <w:t xml:space="preserve"> (ex : </w:t>
            </w:r>
            <w:r w:rsidR="00B959CB">
              <w:rPr>
                <w:rFonts w:ascii="Calibri" w:eastAsia="MS Gothic" w:hAnsi="Calibri" w:cs="Calibri"/>
                <w:bCs/>
                <w:i/>
              </w:rPr>
              <w:t xml:space="preserve">interrogation sur </w:t>
            </w:r>
            <w:r w:rsidR="00E61949">
              <w:rPr>
                <w:rFonts w:ascii="Calibri" w:eastAsia="MS Gothic" w:hAnsi="Calibri" w:cs="Calibri"/>
                <w:bCs/>
                <w:i/>
              </w:rPr>
              <w:t>l’</w:t>
            </w:r>
            <w:r>
              <w:rPr>
                <w:rFonts w:ascii="Calibri" w:eastAsia="MS Gothic" w:hAnsi="Calibri" w:cs="Calibri"/>
                <w:bCs/>
                <w:i/>
              </w:rPr>
              <w:t>aptitude à conduire sur une longue distance : plus de 3 H ou à effectuer des rotations régulières du torse : plusieurs fois par heure…)</w:t>
            </w:r>
          </w:p>
          <w:p w:rsidR="00D35F87" w:rsidRDefault="00D35F87" w:rsidP="00D35F87">
            <w:pPr>
              <w:jc w:val="center"/>
              <w:rPr>
                <w:rFonts w:ascii="instant" w:hAnsi="instant"/>
              </w:rPr>
            </w:pPr>
          </w:p>
          <w:p w:rsidR="00E07CC7" w:rsidRDefault="00E07CC7" w:rsidP="00D35F87">
            <w:pPr>
              <w:jc w:val="center"/>
              <w:rPr>
                <w:rFonts w:ascii="instant" w:hAnsi="instant"/>
              </w:rPr>
            </w:pPr>
          </w:p>
          <w:p w:rsidR="00E07CC7" w:rsidRDefault="00E07CC7" w:rsidP="00D35F87">
            <w:pPr>
              <w:jc w:val="center"/>
              <w:rPr>
                <w:rFonts w:ascii="instant" w:hAnsi="instant"/>
              </w:rPr>
            </w:pPr>
          </w:p>
          <w:p w:rsidR="00E07CC7" w:rsidRDefault="00E07CC7" w:rsidP="00D35F87">
            <w:pPr>
              <w:jc w:val="center"/>
              <w:rPr>
                <w:rFonts w:ascii="instant" w:hAnsi="instant"/>
              </w:rPr>
            </w:pPr>
          </w:p>
          <w:p w:rsidR="00E07CC7" w:rsidRDefault="00E07CC7" w:rsidP="00D35F87">
            <w:pPr>
              <w:jc w:val="center"/>
              <w:rPr>
                <w:rFonts w:ascii="instant" w:hAnsi="instant"/>
              </w:rPr>
            </w:pPr>
          </w:p>
          <w:p w:rsidR="00E07CC7" w:rsidRDefault="00E07CC7" w:rsidP="00D35F87">
            <w:pPr>
              <w:jc w:val="center"/>
              <w:rPr>
                <w:rFonts w:ascii="instant" w:hAnsi="instant"/>
              </w:rPr>
            </w:pPr>
          </w:p>
          <w:p w:rsidR="00D35F87" w:rsidRDefault="00D35F87" w:rsidP="00D35F87">
            <w:pPr>
              <w:jc w:val="center"/>
              <w:rPr>
                <w:rFonts w:ascii="instant" w:hAnsi="instant"/>
              </w:rPr>
            </w:pPr>
          </w:p>
        </w:tc>
      </w:tr>
      <w:tr w:rsidR="00E07CC7" w:rsidTr="00D35F87">
        <w:tc>
          <w:tcPr>
            <w:tcW w:w="9356" w:type="dxa"/>
          </w:tcPr>
          <w:p w:rsidR="00E07CC7" w:rsidRDefault="00E07CC7" w:rsidP="00E13548">
            <w:pPr>
              <w:rPr>
                <w:rFonts w:ascii="instant" w:hAnsi="instant"/>
              </w:rPr>
            </w:pPr>
          </w:p>
        </w:tc>
      </w:tr>
      <w:tr w:rsidR="00D35F87" w:rsidTr="00D35F87">
        <w:tc>
          <w:tcPr>
            <w:tcW w:w="9356" w:type="dxa"/>
          </w:tcPr>
          <w:p w:rsidR="00E07CC7" w:rsidRPr="009E32BF" w:rsidRDefault="00E07CC7" w:rsidP="00E07CC7">
            <w:pPr>
              <w:jc w:val="center"/>
              <w:rPr>
                <w:rFonts w:ascii="instant" w:hAnsi="instant" w:cs="Calibri"/>
                <w:b/>
                <w:color w:val="571B61"/>
              </w:rPr>
            </w:pPr>
            <w:r w:rsidRPr="009E32BF">
              <w:rPr>
                <w:rFonts w:ascii="instant" w:hAnsi="instant" w:cs="Calibri"/>
                <w:b/>
                <w:color w:val="571B61"/>
              </w:rPr>
              <w:t>SYNTHESE DES CAPACITES/APTITUDES A ANALYSER AU REGARD DU PROJET VISE</w:t>
            </w:r>
          </w:p>
          <w:p w:rsidR="005D7819" w:rsidRPr="009E32BF" w:rsidRDefault="005D7819" w:rsidP="00E07CC7">
            <w:pPr>
              <w:rPr>
                <w:rFonts w:ascii="instant" w:hAnsi="instant" w:cs="Calibri"/>
                <w:b/>
                <w:color w:val="C45911" w:themeColor="accent2" w:themeShade="BF"/>
              </w:rPr>
            </w:pPr>
          </w:p>
          <w:p w:rsidR="00E07CC7" w:rsidRPr="009E32BF" w:rsidRDefault="00E07CC7" w:rsidP="00E07CC7">
            <w:pPr>
              <w:rPr>
                <w:rFonts w:ascii="instant" w:hAnsi="instant" w:cs="Calibri"/>
                <w:b/>
                <w:color w:val="C45911" w:themeColor="accent2" w:themeShade="BF"/>
              </w:rPr>
            </w:pPr>
            <w:r w:rsidRPr="009E32BF">
              <w:rPr>
                <w:rFonts w:ascii="instant" w:hAnsi="instant" w:cs="Calibri"/>
                <w:b/>
                <w:color w:val="C45911" w:themeColor="accent2" w:themeShade="BF"/>
              </w:rPr>
              <w:t>Capacités physiques :</w:t>
            </w:r>
          </w:p>
          <w:p w:rsidR="00E07CC7" w:rsidRPr="009E32BF" w:rsidRDefault="00E07CC7" w:rsidP="00E07CC7">
            <w:pPr>
              <w:rPr>
                <w:rFonts w:ascii="instant" w:eastAsia="MS Gothic" w:hAnsi="instant" w:cs="Arial" w:hint="eastAsia"/>
                <w:bCs/>
                <w:sz w:val="20"/>
                <w:szCs w:val="20"/>
              </w:rPr>
            </w:pPr>
            <w:r w:rsidRPr="009E32BF">
              <w:rPr>
                <w:rFonts w:ascii="instant" w:hAnsi="instant" w:cs="Calibri"/>
              </w:rPr>
              <w:t xml:space="preserve">Mobilité </w:t>
            </w:r>
            <w:r w:rsidRPr="009E32BF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</w:p>
          <w:p w:rsidR="00E07CC7" w:rsidRPr="009E32BF" w:rsidRDefault="00E07CC7" w:rsidP="00E07CC7">
            <w:pPr>
              <w:rPr>
                <w:rFonts w:ascii="instant" w:eastAsia="MS Gothic" w:hAnsi="instant" w:cs="Arial" w:hint="eastAsia"/>
                <w:bCs/>
                <w:sz w:val="20"/>
                <w:szCs w:val="20"/>
              </w:rPr>
            </w:pPr>
            <w:r w:rsidRPr="009E32BF">
              <w:rPr>
                <w:rFonts w:ascii="instant" w:eastAsia="MS Gothic" w:hAnsi="instant" w:cstheme="minorHAnsi"/>
                <w:bCs/>
              </w:rPr>
              <w:t xml:space="preserve">Motricité – Agilité physique (port de charges, mouvement de préhension, manutention…)   </w:t>
            </w:r>
            <w:r w:rsidRPr="009E32BF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</w:p>
          <w:p w:rsidR="00E07CC7" w:rsidRPr="009E32BF" w:rsidRDefault="00E07CC7" w:rsidP="00E07CC7">
            <w:pPr>
              <w:rPr>
                <w:rFonts w:ascii="instant" w:hAnsi="instant" w:cstheme="minorHAnsi"/>
                <w:b/>
                <w:color w:val="C45911" w:themeColor="accent2" w:themeShade="BF"/>
              </w:rPr>
            </w:pPr>
            <w:r w:rsidRPr="009E32BF">
              <w:rPr>
                <w:rFonts w:ascii="instant" w:eastAsia="MS Gothic" w:hAnsi="instant" w:cstheme="minorHAnsi"/>
                <w:b/>
                <w:bCs/>
                <w:color w:val="C45911" w:themeColor="accent2" w:themeShade="BF"/>
              </w:rPr>
              <w:t>Capacités liées au développement de la connaissance, au savoir, au savoir-faire :</w:t>
            </w:r>
          </w:p>
          <w:p w:rsidR="00E07CC7" w:rsidRPr="009E32BF" w:rsidRDefault="00936191" w:rsidP="00E07CC7">
            <w:pPr>
              <w:rPr>
                <w:rFonts w:ascii="instant" w:hAnsi="instant" w:cs="Calibri"/>
              </w:rPr>
            </w:pPr>
            <w:r>
              <w:rPr>
                <w:rFonts w:ascii="instant" w:hAnsi="instant" w:cs="Calibri"/>
              </w:rPr>
              <w:t>Accès à l’information et c</w:t>
            </w:r>
            <w:r w:rsidR="00E07CC7" w:rsidRPr="009E32BF">
              <w:rPr>
                <w:rFonts w:ascii="instant" w:hAnsi="instant" w:cs="Calibri"/>
              </w:rPr>
              <w:t xml:space="preserve">ompréhension des messages (écrits/oraux) </w:t>
            </w:r>
            <w:r w:rsidR="00E07CC7" w:rsidRPr="009E32BF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</w:p>
          <w:p w:rsidR="00E07CC7" w:rsidRPr="009E32BF" w:rsidRDefault="00E07CC7" w:rsidP="00E07CC7">
            <w:pPr>
              <w:rPr>
                <w:rFonts w:ascii="instant" w:eastAsia="MS Gothic" w:hAnsi="instant" w:cs="Arial" w:hint="eastAsia"/>
                <w:bCs/>
                <w:sz w:val="20"/>
                <w:szCs w:val="20"/>
              </w:rPr>
            </w:pPr>
            <w:r w:rsidRPr="009E32BF">
              <w:rPr>
                <w:rFonts w:ascii="instant" w:hAnsi="instant" w:cs="Calibri"/>
              </w:rPr>
              <w:t xml:space="preserve">Apprentissage – Développement de connaissances et des compétences </w:t>
            </w:r>
            <w:r w:rsidRPr="009E32BF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</w:p>
          <w:p w:rsidR="00E07CC7" w:rsidRPr="009E32BF" w:rsidRDefault="00E07CC7" w:rsidP="00E07CC7">
            <w:pPr>
              <w:rPr>
                <w:rFonts w:ascii="instant" w:eastAsia="MS Gothic" w:hAnsi="instant" w:cs="Arial" w:hint="eastAsia"/>
                <w:bCs/>
                <w:color w:val="C45911" w:themeColor="accent2" w:themeShade="BF"/>
                <w:sz w:val="20"/>
                <w:szCs w:val="20"/>
              </w:rPr>
            </w:pPr>
            <w:r w:rsidRPr="009E32BF">
              <w:rPr>
                <w:rFonts w:ascii="instant" w:eastAsia="MS Gothic" w:hAnsi="instant" w:cstheme="minorHAnsi"/>
                <w:b/>
                <w:bCs/>
                <w:color w:val="C45911" w:themeColor="accent2" w:themeShade="BF"/>
              </w:rPr>
              <w:t>Capacités d’échanges et d’adaptation à l’environnement :</w:t>
            </w:r>
          </w:p>
          <w:p w:rsidR="00E07CC7" w:rsidRPr="009E32BF" w:rsidRDefault="00E07CC7" w:rsidP="00E07CC7">
            <w:pPr>
              <w:rPr>
                <w:rFonts w:ascii="instant" w:hAnsi="instant" w:cs="Calibri"/>
              </w:rPr>
            </w:pPr>
            <w:r w:rsidRPr="009E32BF">
              <w:rPr>
                <w:rFonts w:ascii="instant" w:hAnsi="instant" w:cs="Calibri"/>
              </w:rPr>
              <w:t xml:space="preserve">Communication </w:t>
            </w:r>
            <w:r w:rsidRPr="009E32BF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</w:p>
          <w:p w:rsidR="00E07CC7" w:rsidRPr="009E32BF" w:rsidRDefault="00E07CC7" w:rsidP="00E07CC7">
            <w:pPr>
              <w:rPr>
                <w:rFonts w:ascii="instant" w:eastAsia="MS Gothic" w:hAnsi="instant" w:cs="Arial" w:hint="eastAsia"/>
                <w:bCs/>
                <w:sz w:val="20"/>
                <w:szCs w:val="20"/>
              </w:rPr>
            </w:pPr>
            <w:r w:rsidRPr="009E32BF">
              <w:rPr>
                <w:rFonts w:ascii="instant" w:hAnsi="instant" w:cs="Calibri"/>
              </w:rPr>
              <w:t xml:space="preserve">Gestion de la relation à autrui </w:t>
            </w:r>
            <w:r w:rsidRPr="009E32BF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</w:p>
          <w:p w:rsidR="00E07CC7" w:rsidRPr="009E32BF" w:rsidRDefault="00E07CC7" w:rsidP="00E07CC7">
            <w:pPr>
              <w:rPr>
                <w:rFonts w:ascii="instant" w:hAnsi="instant" w:cs="Calibri"/>
              </w:rPr>
            </w:pPr>
            <w:r w:rsidRPr="009E32BF">
              <w:rPr>
                <w:rFonts w:ascii="instant" w:eastAsia="MS Gothic" w:hAnsi="instant" w:cs="Calibri"/>
                <w:b/>
                <w:bCs/>
                <w:color w:val="C45911" w:themeColor="accent2" w:themeShade="BF"/>
              </w:rPr>
              <w:t>Autre</w:t>
            </w:r>
            <w:r w:rsidRPr="009E32BF">
              <w:rPr>
                <w:rFonts w:ascii="instant" w:eastAsia="MS Gothic" w:hAnsi="instant" w:cs="Arial"/>
                <w:bCs/>
                <w:sz w:val="20"/>
                <w:szCs w:val="20"/>
              </w:rPr>
              <w:t xml:space="preserve"> </w:t>
            </w:r>
            <w:r w:rsidRPr="009E32BF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Pr="009E32BF">
              <w:rPr>
                <w:rFonts w:ascii="instant" w:eastAsia="MS Gothic" w:hAnsi="instant" w:cs="Arial"/>
                <w:bCs/>
                <w:sz w:val="20"/>
                <w:szCs w:val="20"/>
              </w:rPr>
              <w:t xml:space="preserve">     </w:t>
            </w:r>
            <w:r w:rsidRPr="009E32BF">
              <w:rPr>
                <w:rFonts w:ascii="instant" w:eastAsia="MS Gothic" w:hAnsi="instant" w:cs="Calibri"/>
                <w:bCs/>
              </w:rPr>
              <w:t>précisez :</w:t>
            </w:r>
            <w:r w:rsidRPr="009E32BF">
              <w:rPr>
                <w:rFonts w:ascii="instant" w:eastAsia="MS Gothic" w:hAnsi="instant" w:cs="Arial"/>
                <w:bCs/>
                <w:sz w:val="20"/>
                <w:szCs w:val="20"/>
              </w:rPr>
              <w:t xml:space="preserve"> </w:t>
            </w:r>
          </w:p>
          <w:p w:rsidR="00D35F87" w:rsidRDefault="00D35F87" w:rsidP="00E13548">
            <w:pPr>
              <w:rPr>
                <w:rFonts w:ascii="instant" w:hAnsi="instant"/>
              </w:rPr>
            </w:pPr>
          </w:p>
        </w:tc>
      </w:tr>
    </w:tbl>
    <w:p w:rsidR="009B4583" w:rsidRPr="00EA3066" w:rsidRDefault="008F0600" w:rsidP="00E13548">
      <w:pPr>
        <w:rPr>
          <w:rFonts w:ascii="instant" w:hAnsi="instant"/>
        </w:rPr>
      </w:pPr>
      <w:r>
        <w:rPr>
          <w:rFonts w:ascii="instant" w:hAnsi="instant"/>
        </w:rPr>
        <w:t>F</w:t>
      </w:r>
      <w:r w:rsidR="00EA3066" w:rsidRPr="00EA3066">
        <w:rPr>
          <w:rFonts w:ascii="instant" w:hAnsi="instant"/>
        </w:rPr>
        <w:t xml:space="preserve">ait le </w:t>
      </w:r>
      <w:r w:rsidR="00EA3066" w:rsidRPr="00EA3066">
        <w:rPr>
          <w:rFonts w:ascii="instant" w:hAnsi="instant"/>
        </w:rPr>
        <w:tab/>
      </w:r>
      <w:r w:rsidR="00EA3066" w:rsidRPr="00EA3066">
        <w:rPr>
          <w:rFonts w:ascii="instant" w:hAnsi="instant"/>
        </w:rPr>
        <w:tab/>
      </w:r>
      <w:r w:rsidR="00EA3066" w:rsidRPr="00EA3066">
        <w:rPr>
          <w:rFonts w:ascii="instant" w:hAnsi="instant"/>
        </w:rPr>
        <w:tab/>
      </w:r>
      <w:r w:rsidR="00EA3066" w:rsidRPr="00EA3066">
        <w:rPr>
          <w:rFonts w:ascii="instant" w:hAnsi="instant"/>
        </w:rPr>
        <w:tab/>
      </w:r>
      <w:r w:rsidR="00EA3066" w:rsidRPr="00EA3066">
        <w:rPr>
          <w:rFonts w:ascii="instant" w:hAnsi="instant"/>
        </w:rPr>
        <w:tab/>
        <w:t xml:space="preserve">à </w:t>
      </w:r>
    </w:p>
    <w:p w:rsidR="009B4583" w:rsidRPr="00357A8C" w:rsidRDefault="00357A8C" w:rsidP="00E13548">
      <w:pPr>
        <w:rPr>
          <w:rFonts w:ascii="instant" w:hAnsi="instant"/>
          <w:i/>
        </w:rPr>
      </w:pPr>
      <w:r w:rsidRPr="00357A8C">
        <w:rPr>
          <w:rFonts w:ascii="instant" w:hAnsi="instant"/>
          <w:i/>
        </w:rPr>
        <w:t>Signatures</w:t>
      </w:r>
    </w:p>
    <w:p w:rsidR="009B4583" w:rsidRPr="00EA3066" w:rsidRDefault="00E07CC7" w:rsidP="00E13548">
      <w:pPr>
        <w:rPr>
          <w:rFonts w:ascii="instant" w:hAnsi="instant"/>
        </w:rPr>
      </w:pPr>
      <w:r>
        <w:rPr>
          <w:rFonts w:ascii="instant" w:hAnsi="instant"/>
        </w:rPr>
        <w:t>Organisme qui oriente</w:t>
      </w:r>
      <w:r w:rsidR="00EA3066" w:rsidRPr="00EA3066">
        <w:rPr>
          <w:rFonts w:ascii="instant" w:hAnsi="instant"/>
        </w:rPr>
        <w:tab/>
        <w:t xml:space="preserve"> </w:t>
      </w:r>
      <w:r w:rsidR="00EA3066">
        <w:rPr>
          <w:rFonts w:ascii="instant" w:hAnsi="instant"/>
        </w:rPr>
        <w:tab/>
      </w:r>
      <w:r w:rsidR="00EA3066">
        <w:rPr>
          <w:rFonts w:ascii="instant" w:hAnsi="instant"/>
        </w:rPr>
        <w:tab/>
      </w:r>
      <w:r w:rsidR="00EA3066">
        <w:rPr>
          <w:rFonts w:ascii="instant" w:hAnsi="instant"/>
        </w:rPr>
        <w:tab/>
      </w:r>
      <w:r w:rsidR="00EA3066">
        <w:rPr>
          <w:rFonts w:ascii="instant" w:hAnsi="instant"/>
        </w:rPr>
        <w:tab/>
        <w:t>Bénéficiaire de l’obligation d’emploi</w:t>
      </w:r>
    </w:p>
    <w:p w:rsidR="005D7819" w:rsidRDefault="005D7819" w:rsidP="005D7819">
      <w:pPr>
        <w:rPr>
          <w:rFonts w:ascii="Calibri" w:hAnsi="Calibri" w:cs="Calibri"/>
          <w:b/>
        </w:rPr>
      </w:pPr>
    </w:p>
    <w:p w:rsidR="005D7819" w:rsidRPr="007905AA" w:rsidRDefault="00E0785F" w:rsidP="005D7819">
      <w:pPr>
        <w:rPr>
          <w:rFonts w:ascii="instant" w:hAnsi="instant" w:cs="Calibri"/>
          <w:b/>
        </w:rPr>
      </w:pPr>
      <w:r w:rsidRPr="007905AA">
        <w:rPr>
          <w:rFonts w:ascii="instant" w:hAnsi="instant" w:cs="Calibri"/>
          <w:b/>
        </w:rPr>
        <w:lastRenderedPageBreak/>
        <w:t xml:space="preserve">Date de réalisation de la prestation </w:t>
      </w:r>
      <w:r w:rsidR="005D7819" w:rsidRPr="007905AA">
        <w:rPr>
          <w:rFonts w:ascii="instant" w:hAnsi="instant" w:cs="Calibri"/>
          <w:b/>
        </w:rPr>
        <w:t>:</w:t>
      </w:r>
    </w:p>
    <w:p w:rsidR="005D7819" w:rsidRPr="007905AA" w:rsidRDefault="00E0785F" w:rsidP="005D7819">
      <w:pPr>
        <w:rPr>
          <w:rFonts w:ascii="instant" w:hAnsi="instant" w:cs="Calibri"/>
          <w:b/>
        </w:rPr>
      </w:pPr>
      <w:r w:rsidRPr="007905AA">
        <w:rPr>
          <w:rFonts w:ascii="instant" w:hAnsi="instant" w:cs="Calibri"/>
          <w:b/>
        </w:rPr>
        <w:t>Réalisée par</w:t>
      </w:r>
      <w:r w:rsidR="005D7819" w:rsidRPr="007905AA">
        <w:rPr>
          <w:rFonts w:ascii="instant" w:hAnsi="instant" w:cs="Calibri"/>
          <w:b/>
        </w:rPr>
        <w:t xml:space="preserve"> : </w:t>
      </w:r>
    </w:p>
    <w:p w:rsidR="005D7819" w:rsidRPr="007905AA" w:rsidRDefault="005D7819" w:rsidP="005D7819">
      <w:pPr>
        <w:rPr>
          <w:rFonts w:ascii="instant" w:hAnsi="instant" w:cs="Calibri"/>
          <w:b/>
        </w:rPr>
      </w:pPr>
    </w:p>
    <w:p w:rsidR="005D7819" w:rsidRPr="007905AA" w:rsidRDefault="005D7819" w:rsidP="005D7819">
      <w:pPr>
        <w:rPr>
          <w:rFonts w:ascii="instant" w:hAnsi="instant" w:cs="Calibri"/>
          <w:b/>
          <w:color w:val="571B61"/>
        </w:rPr>
      </w:pPr>
      <w:r w:rsidRPr="007905AA">
        <w:rPr>
          <w:rFonts w:ascii="instant" w:hAnsi="instant" w:cs="Calibri"/>
          <w:b/>
          <w:color w:val="571B61"/>
        </w:rPr>
        <w:t>1/ ANALYSE DE CAPACITES</w:t>
      </w:r>
    </w:p>
    <w:p w:rsidR="005D7819" w:rsidRPr="007905AA" w:rsidRDefault="005D7819" w:rsidP="005D7819">
      <w:pPr>
        <w:rPr>
          <w:rFonts w:ascii="instant" w:hAnsi="instant" w:cs="Calibr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D7819" w:rsidRPr="007905AA" w:rsidTr="003E26E3">
        <w:tc>
          <w:tcPr>
            <w:tcW w:w="2265" w:type="dxa"/>
          </w:tcPr>
          <w:p w:rsidR="005D7819" w:rsidRPr="007905AA" w:rsidRDefault="005D7819" w:rsidP="003E26E3">
            <w:pPr>
              <w:rPr>
                <w:rFonts w:ascii="instant" w:hAnsi="instant" w:cs="Calibri"/>
                <w:b/>
              </w:rPr>
            </w:pPr>
            <w:r w:rsidRPr="007905AA">
              <w:rPr>
                <w:rFonts w:ascii="instant" w:hAnsi="instant" w:cs="Calibri"/>
                <w:b/>
              </w:rPr>
              <w:t>Détail des tâches/activités</w:t>
            </w:r>
          </w:p>
          <w:p w:rsidR="005D7819" w:rsidRPr="007905AA" w:rsidRDefault="005D7819" w:rsidP="003E26E3">
            <w:pPr>
              <w:rPr>
                <w:rFonts w:ascii="instant" w:hAnsi="instant" w:cs="Calibri"/>
                <w:b/>
              </w:rPr>
            </w:pPr>
            <w:r w:rsidRPr="007905AA">
              <w:rPr>
                <w:rFonts w:ascii="instant" w:hAnsi="instant" w:cs="Calibri"/>
                <w:b/>
              </w:rPr>
              <w:t>Inhérentes au projet visé</w:t>
            </w:r>
          </w:p>
          <w:p w:rsidR="005D7819" w:rsidRPr="007905AA" w:rsidRDefault="005D7819" w:rsidP="003E26E3">
            <w:pPr>
              <w:rPr>
                <w:rFonts w:ascii="instant" w:hAnsi="instant" w:cs="Calibri"/>
                <w:b/>
              </w:rPr>
            </w:pPr>
          </w:p>
        </w:tc>
        <w:tc>
          <w:tcPr>
            <w:tcW w:w="2265" w:type="dxa"/>
          </w:tcPr>
          <w:p w:rsidR="005D7819" w:rsidRPr="007905AA" w:rsidRDefault="005D7819" w:rsidP="003E26E3">
            <w:pPr>
              <w:rPr>
                <w:rFonts w:ascii="instant" w:hAnsi="instant" w:cs="Calibri"/>
                <w:b/>
              </w:rPr>
            </w:pPr>
            <w:r w:rsidRPr="007905AA">
              <w:rPr>
                <w:rFonts w:ascii="instant" w:hAnsi="instant" w:cs="Calibri"/>
                <w:b/>
              </w:rPr>
              <w:t>Capacité évaluée</w:t>
            </w:r>
          </w:p>
        </w:tc>
        <w:tc>
          <w:tcPr>
            <w:tcW w:w="2266" w:type="dxa"/>
          </w:tcPr>
          <w:p w:rsidR="005D7819" w:rsidRPr="007905AA" w:rsidRDefault="005D7819" w:rsidP="003E26E3">
            <w:pPr>
              <w:rPr>
                <w:rFonts w:ascii="instant" w:hAnsi="instant" w:cs="Calibri"/>
                <w:b/>
              </w:rPr>
            </w:pPr>
            <w:r w:rsidRPr="007905AA">
              <w:rPr>
                <w:rFonts w:ascii="instant" w:hAnsi="instant" w:cs="Calibri"/>
                <w:b/>
              </w:rPr>
              <w:t>Analyse de la capacité</w:t>
            </w:r>
          </w:p>
        </w:tc>
        <w:tc>
          <w:tcPr>
            <w:tcW w:w="2266" w:type="dxa"/>
          </w:tcPr>
          <w:p w:rsidR="005D7819" w:rsidRPr="007905AA" w:rsidRDefault="005D7819" w:rsidP="003E26E3">
            <w:pPr>
              <w:rPr>
                <w:rFonts w:ascii="instant" w:hAnsi="instant" w:cs="Calibri"/>
                <w:b/>
              </w:rPr>
            </w:pPr>
            <w:r w:rsidRPr="007905AA">
              <w:rPr>
                <w:rFonts w:ascii="instant" w:hAnsi="instant" w:cs="Calibri"/>
                <w:b/>
              </w:rPr>
              <w:t>Pistes ou conditions  d’amélioration identifiée</w:t>
            </w:r>
          </w:p>
        </w:tc>
      </w:tr>
      <w:tr w:rsidR="005D7819" w:rsidRPr="007905AA" w:rsidTr="003E26E3">
        <w:tc>
          <w:tcPr>
            <w:tcW w:w="2265" w:type="dxa"/>
          </w:tcPr>
          <w:p w:rsidR="005D7819" w:rsidRPr="007905AA" w:rsidRDefault="005D7819" w:rsidP="003E26E3">
            <w:pPr>
              <w:rPr>
                <w:rFonts w:ascii="instant" w:hAnsi="instant" w:cs="Calibri"/>
                <w:i/>
              </w:rPr>
            </w:pPr>
            <w:r w:rsidRPr="007905AA">
              <w:rPr>
                <w:rFonts w:ascii="instant" w:hAnsi="instant" w:cs="Calibri"/>
                <w:i/>
              </w:rPr>
              <w:t>Travail en hauteur</w:t>
            </w:r>
          </w:p>
        </w:tc>
        <w:tc>
          <w:tcPr>
            <w:tcW w:w="2265" w:type="dxa"/>
          </w:tcPr>
          <w:p w:rsidR="005D7819" w:rsidRPr="007905AA" w:rsidRDefault="005D7819" w:rsidP="003E26E3">
            <w:pPr>
              <w:rPr>
                <w:rFonts w:ascii="instant" w:hAnsi="instant" w:cs="Calibri"/>
                <w:i/>
              </w:rPr>
            </w:pPr>
            <w:r w:rsidRPr="007905AA">
              <w:rPr>
                <w:rFonts w:ascii="instant" w:hAnsi="instant" w:cs="Calibri"/>
                <w:i/>
              </w:rPr>
              <w:t>Equilibre</w:t>
            </w:r>
          </w:p>
          <w:p w:rsidR="005D7819" w:rsidRPr="007905AA" w:rsidRDefault="005D7819" w:rsidP="003E26E3">
            <w:pPr>
              <w:rPr>
                <w:rFonts w:ascii="instant" w:hAnsi="instant" w:cs="Calibri"/>
                <w:i/>
              </w:rPr>
            </w:pPr>
            <w:r w:rsidRPr="007905AA">
              <w:rPr>
                <w:rFonts w:ascii="instant" w:hAnsi="instant" w:cs="Calibri"/>
                <w:i/>
              </w:rPr>
              <w:t>Elévation des bras</w:t>
            </w:r>
          </w:p>
          <w:p w:rsidR="005D7819" w:rsidRPr="007905AA" w:rsidRDefault="005D7819" w:rsidP="003E26E3">
            <w:pPr>
              <w:rPr>
                <w:rFonts w:ascii="instant" w:hAnsi="instant" w:cs="Calibri"/>
                <w:i/>
              </w:rPr>
            </w:pPr>
            <w:r w:rsidRPr="007905AA">
              <w:rPr>
                <w:rFonts w:ascii="instant" w:hAnsi="instant" w:cs="Calibri"/>
                <w:i/>
              </w:rPr>
              <w:t>(…)</w:t>
            </w:r>
          </w:p>
          <w:p w:rsidR="005D7819" w:rsidRPr="007905AA" w:rsidRDefault="005D7819" w:rsidP="003E26E3">
            <w:pPr>
              <w:rPr>
                <w:rFonts w:ascii="instant" w:hAnsi="instant" w:cs="Calibri"/>
                <w:i/>
              </w:rPr>
            </w:pPr>
          </w:p>
        </w:tc>
        <w:tc>
          <w:tcPr>
            <w:tcW w:w="2266" w:type="dxa"/>
          </w:tcPr>
          <w:p w:rsidR="005D7819" w:rsidRPr="007905AA" w:rsidRDefault="005D7819" w:rsidP="003E26E3">
            <w:pPr>
              <w:rPr>
                <w:rFonts w:ascii="instant" w:hAnsi="instant" w:cs="Calibri"/>
                <w:i/>
              </w:rPr>
            </w:pPr>
          </w:p>
        </w:tc>
        <w:tc>
          <w:tcPr>
            <w:tcW w:w="2266" w:type="dxa"/>
          </w:tcPr>
          <w:p w:rsidR="005D7819" w:rsidRPr="007905AA" w:rsidRDefault="005D7819" w:rsidP="003E26E3">
            <w:pPr>
              <w:rPr>
                <w:rFonts w:ascii="instant" w:hAnsi="instant" w:cs="Calibri"/>
                <w:i/>
              </w:rPr>
            </w:pPr>
          </w:p>
          <w:p w:rsidR="005D7819" w:rsidRPr="007905AA" w:rsidRDefault="005D7819" w:rsidP="003E26E3">
            <w:pPr>
              <w:rPr>
                <w:rFonts w:ascii="instant" w:hAnsi="instant" w:cs="Calibri"/>
                <w:i/>
              </w:rPr>
            </w:pPr>
          </w:p>
        </w:tc>
      </w:tr>
      <w:tr w:rsidR="005D7819" w:rsidRPr="007905AA" w:rsidTr="003E26E3">
        <w:tc>
          <w:tcPr>
            <w:tcW w:w="2265" w:type="dxa"/>
          </w:tcPr>
          <w:p w:rsidR="005D7819" w:rsidRPr="007905AA" w:rsidRDefault="005D7819" w:rsidP="003E26E3">
            <w:pPr>
              <w:rPr>
                <w:rFonts w:ascii="instant" w:hAnsi="instant" w:cs="Calibri"/>
                <w:i/>
              </w:rPr>
            </w:pPr>
          </w:p>
          <w:p w:rsidR="005D7819" w:rsidRPr="007905AA" w:rsidRDefault="005D7819" w:rsidP="003E26E3">
            <w:pPr>
              <w:rPr>
                <w:rFonts w:ascii="instant" w:hAnsi="instant" w:cs="Calibri"/>
                <w:i/>
              </w:rPr>
            </w:pPr>
          </w:p>
          <w:p w:rsidR="005D7819" w:rsidRPr="007905AA" w:rsidRDefault="005D7819" w:rsidP="003E26E3">
            <w:pPr>
              <w:rPr>
                <w:rFonts w:ascii="instant" w:hAnsi="instant" w:cs="Calibri"/>
                <w:i/>
              </w:rPr>
            </w:pPr>
          </w:p>
        </w:tc>
        <w:tc>
          <w:tcPr>
            <w:tcW w:w="2265" w:type="dxa"/>
          </w:tcPr>
          <w:p w:rsidR="005D7819" w:rsidRPr="007905AA" w:rsidRDefault="005D7819" w:rsidP="003E26E3">
            <w:pPr>
              <w:rPr>
                <w:rFonts w:ascii="instant" w:hAnsi="instant" w:cs="Calibri"/>
                <w:b/>
              </w:rPr>
            </w:pPr>
          </w:p>
        </w:tc>
        <w:tc>
          <w:tcPr>
            <w:tcW w:w="2266" w:type="dxa"/>
          </w:tcPr>
          <w:p w:rsidR="005D7819" w:rsidRPr="007905AA" w:rsidRDefault="005D7819" w:rsidP="003E26E3">
            <w:pPr>
              <w:rPr>
                <w:rFonts w:ascii="instant" w:hAnsi="instant" w:cs="Calibri"/>
                <w:b/>
              </w:rPr>
            </w:pPr>
          </w:p>
        </w:tc>
        <w:tc>
          <w:tcPr>
            <w:tcW w:w="2266" w:type="dxa"/>
          </w:tcPr>
          <w:p w:rsidR="005D7819" w:rsidRPr="007905AA" w:rsidRDefault="005D7819" w:rsidP="003E26E3">
            <w:pPr>
              <w:rPr>
                <w:rFonts w:ascii="instant" w:hAnsi="instant" w:cs="Calibri"/>
                <w:b/>
              </w:rPr>
            </w:pPr>
          </w:p>
        </w:tc>
      </w:tr>
    </w:tbl>
    <w:p w:rsidR="005D7819" w:rsidRPr="007905AA" w:rsidRDefault="005D7819" w:rsidP="005D7819">
      <w:pPr>
        <w:rPr>
          <w:rFonts w:ascii="instant" w:hAnsi="instant" w:cs="Calibri"/>
          <w:b/>
        </w:rPr>
      </w:pPr>
    </w:p>
    <w:p w:rsidR="005D7819" w:rsidRPr="007905AA" w:rsidRDefault="005D7819" w:rsidP="005D7819">
      <w:pPr>
        <w:rPr>
          <w:rFonts w:ascii="instant" w:hAnsi="instant" w:cs="Calibri"/>
          <w:b/>
        </w:rPr>
      </w:pPr>
    </w:p>
    <w:p w:rsidR="005D7819" w:rsidRPr="007905AA" w:rsidRDefault="005D7819" w:rsidP="005D7819">
      <w:pPr>
        <w:rPr>
          <w:rFonts w:ascii="instant" w:hAnsi="instant" w:cs="Calibri"/>
          <w:b/>
          <w:color w:val="571B61"/>
        </w:rPr>
      </w:pPr>
      <w:r w:rsidRPr="007905AA">
        <w:rPr>
          <w:rFonts w:ascii="instant" w:hAnsi="instant" w:cs="Calibri"/>
          <w:b/>
          <w:color w:val="571B61"/>
        </w:rPr>
        <w:t>2/ PRECISIONS – COMMENTAIRES :</w:t>
      </w:r>
    </w:p>
    <w:p w:rsidR="005D7819" w:rsidRPr="007905AA" w:rsidRDefault="005D7819" w:rsidP="005D7819">
      <w:pPr>
        <w:rPr>
          <w:rFonts w:ascii="instant" w:hAnsi="instant" w:cs="Calibri"/>
          <w:b/>
        </w:rPr>
      </w:pPr>
    </w:p>
    <w:p w:rsidR="005D7819" w:rsidRPr="007905AA" w:rsidRDefault="005D7819" w:rsidP="005D7819">
      <w:pPr>
        <w:rPr>
          <w:rFonts w:ascii="instant" w:hAnsi="instant" w:cs="Calibri"/>
          <w:b/>
        </w:rPr>
      </w:pPr>
    </w:p>
    <w:p w:rsidR="005D7819" w:rsidRPr="007905AA" w:rsidRDefault="005D7819" w:rsidP="005D7819">
      <w:pPr>
        <w:rPr>
          <w:rFonts w:ascii="instant" w:hAnsi="instant" w:cs="Calibri"/>
          <w:b/>
        </w:rPr>
      </w:pPr>
    </w:p>
    <w:p w:rsidR="005D7819" w:rsidRPr="007905AA" w:rsidRDefault="005D7819" w:rsidP="005D7819">
      <w:pPr>
        <w:rPr>
          <w:rFonts w:ascii="instant" w:hAnsi="instant" w:cs="Calibri"/>
          <w:b/>
        </w:rPr>
      </w:pPr>
    </w:p>
    <w:p w:rsidR="005D7819" w:rsidRPr="007905AA" w:rsidRDefault="005D7819" w:rsidP="005D7819">
      <w:pPr>
        <w:rPr>
          <w:rFonts w:ascii="instant" w:hAnsi="instant" w:cs="Calibri"/>
          <w:b/>
        </w:rPr>
      </w:pPr>
    </w:p>
    <w:p w:rsidR="005D7819" w:rsidRPr="007905AA" w:rsidRDefault="005D7819" w:rsidP="005D7819">
      <w:pPr>
        <w:rPr>
          <w:rFonts w:ascii="instant" w:hAnsi="instant" w:cs="Calibri"/>
          <w:b/>
        </w:rPr>
      </w:pPr>
      <w:r w:rsidRPr="007905AA">
        <w:rPr>
          <w:rFonts w:ascii="instant" w:hAnsi="instant" w:cs="Calibri"/>
          <w:b/>
        </w:rPr>
        <w:t>Date :</w:t>
      </w:r>
    </w:p>
    <w:p w:rsidR="005D7819" w:rsidRPr="007905AA" w:rsidRDefault="005D7819" w:rsidP="005D7819">
      <w:pPr>
        <w:rPr>
          <w:rFonts w:ascii="instant" w:hAnsi="instant" w:cs="Calibri"/>
          <w:b/>
        </w:rPr>
      </w:pPr>
    </w:p>
    <w:p w:rsidR="005D7819" w:rsidRPr="007905AA" w:rsidRDefault="005D7819" w:rsidP="005D7819">
      <w:pPr>
        <w:rPr>
          <w:rFonts w:ascii="instant" w:hAnsi="instant" w:cs="Calibri"/>
          <w:b/>
        </w:rPr>
      </w:pPr>
      <w:r w:rsidRPr="007905AA">
        <w:rPr>
          <w:rFonts w:ascii="instant" w:hAnsi="instant" w:cs="Calibri"/>
          <w:b/>
        </w:rPr>
        <w:t>Signatures :</w:t>
      </w:r>
    </w:p>
    <w:p w:rsidR="005D7819" w:rsidRPr="007905AA" w:rsidRDefault="005D7819" w:rsidP="005D7819">
      <w:pPr>
        <w:rPr>
          <w:rFonts w:ascii="instant" w:hAnsi="instant" w:cs="Calibri"/>
          <w:b/>
        </w:rPr>
      </w:pPr>
    </w:p>
    <w:p w:rsidR="005D7819" w:rsidRPr="007905AA" w:rsidRDefault="005D7819" w:rsidP="005D7819">
      <w:pPr>
        <w:rPr>
          <w:rFonts w:ascii="instant" w:hAnsi="instant" w:cs="Calibri"/>
          <w:b/>
        </w:rPr>
      </w:pPr>
      <w:r w:rsidRPr="007905AA">
        <w:rPr>
          <w:rFonts w:ascii="instant" w:hAnsi="instant" w:cs="Calibri"/>
          <w:b/>
        </w:rPr>
        <w:t>Prestataire PAC</w:t>
      </w:r>
      <w:r w:rsidRPr="007905AA">
        <w:rPr>
          <w:rFonts w:ascii="instant" w:hAnsi="instant" w:cs="Calibri"/>
          <w:b/>
        </w:rPr>
        <w:tab/>
      </w:r>
      <w:r w:rsidRPr="007905AA">
        <w:rPr>
          <w:rFonts w:ascii="instant" w:hAnsi="instant" w:cs="Calibri"/>
          <w:b/>
        </w:rPr>
        <w:tab/>
      </w:r>
      <w:r w:rsidRPr="007905AA">
        <w:rPr>
          <w:rFonts w:ascii="instant" w:hAnsi="instant" w:cs="Calibri"/>
          <w:b/>
        </w:rPr>
        <w:tab/>
      </w:r>
      <w:r w:rsidRPr="007905AA">
        <w:rPr>
          <w:rFonts w:ascii="instant" w:hAnsi="instant" w:cs="Calibri"/>
          <w:b/>
        </w:rPr>
        <w:tab/>
      </w:r>
      <w:r w:rsidRPr="007905AA">
        <w:rPr>
          <w:rFonts w:ascii="instant" w:hAnsi="instant" w:cs="Calibri"/>
          <w:b/>
        </w:rPr>
        <w:tab/>
      </w:r>
      <w:r w:rsidRPr="007905AA">
        <w:rPr>
          <w:rFonts w:ascii="instant" w:hAnsi="instant" w:cs="Calibri"/>
          <w:b/>
        </w:rPr>
        <w:tab/>
      </w:r>
      <w:r w:rsidRPr="007905AA">
        <w:rPr>
          <w:rFonts w:ascii="instant" w:hAnsi="instant" w:cs="Calibri"/>
          <w:b/>
        </w:rPr>
        <w:tab/>
        <w:t>Bénéficiaire</w:t>
      </w:r>
    </w:p>
    <w:p w:rsidR="005E490D" w:rsidRPr="007905AA" w:rsidRDefault="005E490D" w:rsidP="005E490D">
      <w:pPr>
        <w:rPr>
          <w:rFonts w:ascii="instant" w:hAnsi="instant"/>
        </w:rPr>
      </w:pPr>
    </w:p>
    <w:sectPr w:rsidR="005E490D" w:rsidRPr="007905AA" w:rsidSect="00E0785F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234" w:rsidRDefault="00C25234" w:rsidP="00E13548">
      <w:pPr>
        <w:spacing w:after="0" w:line="240" w:lineRule="auto"/>
      </w:pPr>
      <w:r>
        <w:separator/>
      </w:r>
    </w:p>
  </w:endnote>
  <w:endnote w:type="continuationSeparator" w:id="0">
    <w:p w:rsidR="00C25234" w:rsidRDefault="00C25234" w:rsidP="00E1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stan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234" w:rsidRDefault="00C25234" w:rsidP="00E13548">
      <w:pPr>
        <w:spacing w:after="0" w:line="240" w:lineRule="auto"/>
      </w:pPr>
      <w:r>
        <w:separator/>
      </w:r>
    </w:p>
  </w:footnote>
  <w:footnote w:type="continuationSeparator" w:id="0">
    <w:p w:rsidR="00C25234" w:rsidRDefault="00C25234" w:rsidP="00E1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2"/>
      <w:gridCol w:w="3272"/>
    </w:tblGrid>
    <w:tr w:rsidR="00650A95" w:rsidTr="00E07CC7">
      <w:trPr>
        <w:trHeight w:val="983"/>
      </w:trPr>
      <w:tc>
        <w:tcPr>
          <w:tcW w:w="8081" w:type="dxa"/>
        </w:tcPr>
        <w:p w:rsidR="00650A95" w:rsidRPr="006A67F7" w:rsidRDefault="00650A95" w:rsidP="006A67F7">
          <w:pPr>
            <w:rPr>
              <w:rFonts w:ascii="instant" w:hAnsi="instant"/>
              <w:noProof/>
              <w:lang w:eastAsia="fr-FR"/>
            </w:rPr>
          </w:pPr>
        </w:p>
      </w:tc>
      <w:tc>
        <w:tcPr>
          <w:tcW w:w="2693" w:type="dxa"/>
        </w:tcPr>
        <w:p w:rsidR="00650A95" w:rsidRPr="006A67F7" w:rsidRDefault="00650A95" w:rsidP="006A67F7">
          <w:pPr>
            <w:jc w:val="center"/>
            <w:rPr>
              <w:rFonts w:ascii="instant" w:hAnsi="instant"/>
              <w:b/>
              <w:color w:val="571B61"/>
              <w:sz w:val="32"/>
              <w:szCs w:val="32"/>
            </w:rPr>
          </w:pPr>
          <w:r w:rsidRPr="006A67F7">
            <w:rPr>
              <w:rFonts w:ascii="instant" w:hAnsi="instant"/>
              <w:noProof/>
              <w:lang w:eastAsia="fr-FR"/>
            </w:rPr>
            <w:drawing>
              <wp:inline distT="0" distB="0" distL="0" distR="0" wp14:anchorId="0E5213C4" wp14:editId="7DCCF6AE">
                <wp:extent cx="1940603" cy="607791"/>
                <wp:effectExtent l="0" t="0" r="0" b="0"/>
                <wp:docPr id="3" name="Image 3" descr="C:\Users\002290\AppData\Local\Temp\Temp1_logotype-seul-rvb (3).zip\AGEFIPH_LOGO_rv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002290\AppData\Local\Temp\Temp1_logotype-seul-rvb (3).zip\AGEFIPH_LOGO_rv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7330" cy="631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0A95" w:rsidTr="00905CEA">
      <w:trPr>
        <w:trHeight w:val="989"/>
      </w:trPr>
      <w:tc>
        <w:tcPr>
          <w:tcW w:w="10774" w:type="dxa"/>
          <w:gridSpan w:val="2"/>
        </w:tcPr>
        <w:p w:rsidR="00650A95" w:rsidRPr="006A67F7" w:rsidRDefault="00650A95" w:rsidP="00905CEA">
          <w:pPr>
            <w:jc w:val="center"/>
            <w:rPr>
              <w:rFonts w:ascii="instant" w:hAnsi="instant"/>
              <w:b/>
              <w:color w:val="571B61"/>
              <w:sz w:val="32"/>
              <w:szCs w:val="32"/>
            </w:rPr>
          </w:pPr>
          <w:r w:rsidRPr="006A67F7">
            <w:rPr>
              <w:rFonts w:ascii="instant" w:hAnsi="instant"/>
              <w:b/>
              <w:color w:val="571B61"/>
              <w:sz w:val="32"/>
              <w:szCs w:val="32"/>
            </w:rPr>
            <w:t xml:space="preserve">FICHE </w:t>
          </w:r>
          <w:r>
            <w:rPr>
              <w:rFonts w:ascii="instant" w:hAnsi="instant"/>
              <w:b/>
              <w:color w:val="571B61"/>
              <w:sz w:val="32"/>
              <w:szCs w:val="32"/>
            </w:rPr>
            <w:t xml:space="preserve">DE </w:t>
          </w:r>
          <w:r w:rsidR="00886613">
            <w:rPr>
              <w:rFonts w:ascii="instant" w:hAnsi="instant"/>
              <w:b/>
              <w:color w:val="571B61"/>
              <w:sz w:val="32"/>
              <w:szCs w:val="32"/>
            </w:rPr>
            <w:t>RESTITUTION</w:t>
          </w:r>
        </w:p>
        <w:p w:rsidR="00650A95" w:rsidRPr="00E07CC7" w:rsidRDefault="00650A95" w:rsidP="00905CEA">
          <w:pPr>
            <w:jc w:val="center"/>
            <w:rPr>
              <w:rFonts w:ascii="instant" w:hAnsi="instant"/>
              <w:b/>
              <w:color w:val="571B61"/>
              <w:sz w:val="8"/>
              <w:szCs w:val="8"/>
            </w:rPr>
          </w:pPr>
        </w:p>
        <w:p w:rsidR="00650A95" w:rsidRPr="00886613" w:rsidRDefault="00886613" w:rsidP="00905CEA">
          <w:pPr>
            <w:jc w:val="center"/>
            <w:rPr>
              <w:rFonts w:ascii="instant" w:hAnsi="instant"/>
              <w:color w:val="571B61"/>
              <w:sz w:val="32"/>
              <w:szCs w:val="32"/>
            </w:rPr>
          </w:pPr>
          <w:r w:rsidRPr="00886613">
            <w:rPr>
              <w:rFonts w:ascii="instant" w:hAnsi="instant"/>
              <w:color w:val="571B61"/>
              <w:sz w:val="32"/>
              <w:szCs w:val="32"/>
            </w:rPr>
            <w:t>PRESTATION D’ANALYSE DE CAPACITES</w:t>
          </w:r>
        </w:p>
      </w:tc>
    </w:tr>
  </w:tbl>
  <w:p w:rsidR="00650A95" w:rsidRDefault="00650A95" w:rsidP="00905CEA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51"/>
      <w:gridCol w:w="2511"/>
    </w:tblGrid>
    <w:tr w:rsidR="00E0785F" w:rsidTr="003C5243">
      <w:tc>
        <w:tcPr>
          <w:tcW w:w="6551" w:type="dxa"/>
        </w:tcPr>
        <w:p w:rsidR="00E0785F" w:rsidRDefault="00E0785F" w:rsidP="003C5243">
          <w:pPr>
            <w:jc w:val="right"/>
            <w:rPr>
              <w:rFonts w:ascii="instant" w:hAnsi="instant"/>
              <w:b/>
              <w:color w:val="571B61"/>
              <w:sz w:val="32"/>
              <w:szCs w:val="32"/>
            </w:rPr>
          </w:pPr>
        </w:p>
      </w:tc>
      <w:tc>
        <w:tcPr>
          <w:tcW w:w="2511" w:type="dxa"/>
        </w:tcPr>
        <w:p w:rsidR="00E0785F" w:rsidRDefault="00E0785F" w:rsidP="00E0785F">
          <w:pPr>
            <w:jc w:val="right"/>
            <w:rPr>
              <w:rFonts w:ascii="instant" w:hAnsi="instant"/>
              <w:b/>
              <w:color w:val="571B61"/>
              <w:sz w:val="32"/>
              <w:szCs w:val="32"/>
            </w:rPr>
          </w:pPr>
          <w:r>
            <w:rPr>
              <w:rFonts w:ascii="instant" w:hAnsi="instant"/>
              <w:b/>
              <w:noProof/>
              <w:color w:val="571B61"/>
              <w:sz w:val="32"/>
              <w:szCs w:val="32"/>
              <w:lang w:eastAsia="fr-FR"/>
            </w:rPr>
            <w:drawing>
              <wp:inline distT="0" distB="0" distL="0" distR="0" wp14:anchorId="6475650B" wp14:editId="06B2539B">
                <wp:extent cx="1457325" cy="458248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484" cy="4639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3C5243" w:rsidRPr="003C5243" w:rsidRDefault="003C5243" w:rsidP="003C5243">
    <w:pPr>
      <w:jc w:val="center"/>
      <w:rPr>
        <w:rFonts w:ascii="instant" w:hAnsi="instant"/>
        <w:b/>
        <w:color w:val="571B61"/>
        <w:sz w:val="32"/>
        <w:szCs w:val="32"/>
      </w:rPr>
    </w:pPr>
    <w:r w:rsidRPr="003C5243">
      <w:rPr>
        <w:rFonts w:ascii="instant" w:hAnsi="instant"/>
        <w:b/>
        <w:color w:val="571B61"/>
        <w:sz w:val="32"/>
        <w:szCs w:val="32"/>
      </w:rPr>
      <w:t>FICHE D’ORIENTATION</w:t>
    </w:r>
  </w:p>
  <w:p w:rsidR="00E0785F" w:rsidRDefault="00E0785F" w:rsidP="00E0785F">
    <w:pPr>
      <w:jc w:val="center"/>
    </w:pPr>
    <w:r w:rsidRPr="00886613">
      <w:rPr>
        <w:rFonts w:ascii="instant" w:hAnsi="instant"/>
        <w:color w:val="571B61"/>
        <w:sz w:val="32"/>
        <w:szCs w:val="32"/>
      </w:rPr>
      <w:t>PRESTATION D’ANALYSE DE CAPACITES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5319"/>
    <w:multiLevelType w:val="hybridMultilevel"/>
    <w:tmpl w:val="8CE6C54E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4EDF"/>
    <w:multiLevelType w:val="hybridMultilevel"/>
    <w:tmpl w:val="22906E26"/>
    <w:lvl w:ilvl="0" w:tplc="D338C99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1EDA"/>
    <w:multiLevelType w:val="hybridMultilevel"/>
    <w:tmpl w:val="A582FAC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3305"/>
    <w:multiLevelType w:val="hybridMultilevel"/>
    <w:tmpl w:val="499EAF20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4210C"/>
    <w:multiLevelType w:val="hybridMultilevel"/>
    <w:tmpl w:val="11427D22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379B0"/>
    <w:multiLevelType w:val="hybridMultilevel"/>
    <w:tmpl w:val="B3F66406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53E10"/>
    <w:multiLevelType w:val="hybridMultilevel"/>
    <w:tmpl w:val="3C085B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10658"/>
    <w:multiLevelType w:val="hybridMultilevel"/>
    <w:tmpl w:val="252EB56E"/>
    <w:lvl w:ilvl="0" w:tplc="B5AC37AA">
      <w:start w:val="1"/>
      <w:numFmt w:val="bullet"/>
      <w:lvlText w:val=""/>
      <w:lvlJc w:val="righ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1F3B66"/>
    <w:multiLevelType w:val="hybridMultilevel"/>
    <w:tmpl w:val="EBFE30E2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C7F84"/>
    <w:multiLevelType w:val="hybridMultilevel"/>
    <w:tmpl w:val="CD68A2CE"/>
    <w:lvl w:ilvl="0" w:tplc="D338C99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F4FD6"/>
    <w:multiLevelType w:val="hybridMultilevel"/>
    <w:tmpl w:val="F2788ADC"/>
    <w:lvl w:ilvl="0" w:tplc="D338C99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42D8C"/>
    <w:multiLevelType w:val="hybridMultilevel"/>
    <w:tmpl w:val="7D5CCADC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48"/>
    <w:rsid w:val="000119DC"/>
    <w:rsid w:val="000521DB"/>
    <w:rsid w:val="000636C1"/>
    <w:rsid w:val="00075EA7"/>
    <w:rsid w:val="00080CF4"/>
    <w:rsid w:val="00086D39"/>
    <w:rsid w:val="000E731E"/>
    <w:rsid w:val="00145FCC"/>
    <w:rsid w:val="001E64E9"/>
    <w:rsid w:val="001F29E1"/>
    <w:rsid w:val="00217C7C"/>
    <w:rsid w:val="00280FDF"/>
    <w:rsid w:val="002A1614"/>
    <w:rsid w:val="002A6DB7"/>
    <w:rsid w:val="002E0AE8"/>
    <w:rsid w:val="00324D24"/>
    <w:rsid w:val="003405D8"/>
    <w:rsid w:val="00347747"/>
    <w:rsid w:val="00357A8C"/>
    <w:rsid w:val="003C4ED4"/>
    <w:rsid w:val="003C5243"/>
    <w:rsid w:val="003F3472"/>
    <w:rsid w:val="00490120"/>
    <w:rsid w:val="004B1A40"/>
    <w:rsid w:val="005668B2"/>
    <w:rsid w:val="00576928"/>
    <w:rsid w:val="005B5E19"/>
    <w:rsid w:val="005D6578"/>
    <w:rsid w:val="005D7819"/>
    <w:rsid w:val="005E490D"/>
    <w:rsid w:val="00623C44"/>
    <w:rsid w:val="00650A95"/>
    <w:rsid w:val="00653508"/>
    <w:rsid w:val="00697112"/>
    <w:rsid w:val="006A67F7"/>
    <w:rsid w:val="00703FD9"/>
    <w:rsid w:val="007646BA"/>
    <w:rsid w:val="007767FC"/>
    <w:rsid w:val="007905AA"/>
    <w:rsid w:val="007D7891"/>
    <w:rsid w:val="00810F5B"/>
    <w:rsid w:val="008318B2"/>
    <w:rsid w:val="0083790B"/>
    <w:rsid w:val="00886613"/>
    <w:rsid w:val="008F0600"/>
    <w:rsid w:val="00900139"/>
    <w:rsid w:val="00905CEA"/>
    <w:rsid w:val="00936191"/>
    <w:rsid w:val="00942C60"/>
    <w:rsid w:val="009B4583"/>
    <w:rsid w:val="009E32BF"/>
    <w:rsid w:val="00A34C60"/>
    <w:rsid w:val="00A606B6"/>
    <w:rsid w:val="00A61ED3"/>
    <w:rsid w:val="00AB453F"/>
    <w:rsid w:val="00AE616E"/>
    <w:rsid w:val="00B50443"/>
    <w:rsid w:val="00B57E42"/>
    <w:rsid w:val="00B64736"/>
    <w:rsid w:val="00B734D9"/>
    <w:rsid w:val="00B85D26"/>
    <w:rsid w:val="00B959CB"/>
    <w:rsid w:val="00BA06BA"/>
    <w:rsid w:val="00BB4160"/>
    <w:rsid w:val="00BB585D"/>
    <w:rsid w:val="00C1008F"/>
    <w:rsid w:val="00C23F27"/>
    <w:rsid w:val="00C25234"/>
    <w:rsid w:val="00C574B1"/>
    <w:rsid w:val="00C73A1F"/>
    <w:rsid w:val="00C73EEE"/>
    <w:rsid w:val="00D15EB3"/>
    <w:rsid w:val="00D26C22"/>
    <w:rsid w:val="00D35F87"/>
    <w:rsid w:val="00D4503F"/>
    <w:rsid w:val="00D93822"/>
    <w:rsid w:val="00DD6EE8"/>
    <w:rsid w:val="00DD7C06"/>
    <w:rsid w:val="00DF789A"/>
    <w:rsid w:val="00E0785F"/>
    <w:rsid w:val="00E07CC7"/>
    <w:rsid w:val="00E13548"/>
    <w:rsid w:val="00E15423"/>
    <w:rsid w:val="00E61949"/>
    <w:rsid w:val="00E76789"/>
    <w:rsid w:val="00E84A4F"/>
    <w:rsid w:val="00EA3066"/>
    <w:rsid w:val="00EB67E6"/>
    <w:rsid w:val="00EF1178"/>
    <w:rsid w:val="00F0110A"/>
    <w:rsid w:val="00F1535D"/>
    <w:rsid w:val="00F44560"/>
    <w:rsid w:val="00F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FF5D25B-A9A8-4EEB-B287-15BE6A98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548"/>
  </w:style>
  <w:style w:type="paragraph" w:styleId="Pieddepage">
    <w:name w:val="footer"/>
    <w:basedOn w:val="Normal"/>
    <w:link w:val="PieddepageCar"/>
    <w:uiPriority w:val="99"/>
    <w:unhideWhenUsed/>
    <w:rsid w:val="00E1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548"/>
  </w:style>
  <w:style w:type="table" w:styleId="Grilledutableau">
    <w:name w:val="Table Grid"/>
    <w:basedOn w:val="TableauNormal"/>
    <w:uiPriority w:val="39"/>
    <w:rsid w:val="006A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1614"/>
    <w:pPr>
      <w:ind w:left="720"/>
      <w:contextualSpacing/>
    </w:pPr>
  </w:style>
  <w:style w:type="paragraph" w:customStyle="1" w:styleId="Pieddepage-adresse">
    <w:name w:val="Pied de page - adresse"/>
    <w:basedOn w:val="Normal"/>
    <w:link w:val="Pieddepage-adresseCar"/>
    <w:uiPriority w:val="8"/>
    <w:qFormat/>
    <w:rsid w:val="00D4503F"/>
    <w:pPr>
      <w:spacing w:after="0" w:line="264" w:lineRule="auto"/>
    </w:pPr>
    <w:rPr>
      <w:rFonts w:ascii="Calibri" w:hAnsi="Calibri" w:cs="Calibri"/>
      <w:b/>
      <w:color w:val="44546A" w:themeColor="text2"/>
      <w:sz w:val="16"/>
    </w:rPr>
  </w:style>
  <w:style w:type="character" w:customStyle="1" w:styleId="Pieddepage-adresseCar">
    <w:name w:val="Pied de page - adresse Car"/>
    <w:basedOn w:val="Policepardfaut"/>
    <w:link w:val="Pieddepage-adresse"/>
    <w:uiPriority w:val="8"/>
    <w:rsid w:val="00D4503F"/>
    <w:rPr>
      <w:rFonts w:ascii="Calibri" w:hAnsi="Calibri" w:cs="Calibri"/>
      <w:b/>
      <w:color w:val="44546A" w:themeColor="text2"/>
      <w:sz w:val="16"/>
    </w:rPr>
  </w:style>
  <w:style w:type="character" w:styleId="Textedelespacerserv">
    <w:name w:val="Placeholder Text"/>
    <w:basedOn w:val="Policepardfaut"/>
    <w:uiPriority w:val="99"/>
    <w:semiHidden/>
    <w:rsid w:val="00B57E42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EF11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11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11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11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117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1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EEFEE7BB514CB18F286BE49454E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5CFFE-58F0-4A2D-A146-673A262F2111}"/>
      </w:docPartPr>
      <w:docPartBody>
        <w:p w:rsidR="008353E9" w:rsidRDefault="001330A1" w:rsidP="001330A1">
          <w:pPr>
            <w:pStyle w:val="0EEEFEE7BB514CB18F286BE49454E3FD"/>
          </w:pPr>
          <w:r w:rsidRPr="00207BB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stan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BE"/>
    <w:rsid w:val="0009030C"/>
    <w:rsid w:val="001330A1"/>
    <w:rsid w:val="001C374B"/>
    <w:rsid w:val="001C65C0"/>
    <w:rsid w:val="001E25BA"/>
    <w:rsid w:val="002907EA"/>
    <w:rsid w:val="0034072D"/>
    <w:rsid w:val="00733338"/>
    <w:rsid w:val="008353E9"/>
    <w:rsid w:val="00964472"/>
    <w:rsid w:val="00F7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30A1"/>
    <w:rPr>
      <w:color w:val="808080"/>
    </w:rPr>
  </w:style>
  <w:style w:type="paragraph" w:customStyle="1" w:styleId="0EEEFEE7BB514CB18F286BE49454E3FD">
    <w:name w:val="0EEEFEE7BB514CB18F286BE49454E3FD"/>
    <w:rsid w:val="00133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F8C97-DA5A-421B-B435-8445471D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AGEFIPH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Borgies</dc:creator>
  <cp:keywords/>
  <dc:description/>
  <cp:lastModifiedBy>Emilie Oukoloff</cp:lastModifiedBy>
  <cp:revision>2</cp:revision>
  <cp:lastPrinted>2020-01-22T09:18:00Z</cp:lastPrinted>
  <dcterms:created xsi:type="dcterms:W3CDTF">2022-06-02T10:26:00Z</dcterms:created>
  <dcterms:modified xsi:type="dcterms:W3CDTF">2022-06-02T10:26:00Z</dcterms:modified>
</cp:coreProperties>
</file>